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4F620" w14:textId="77777777" w:rsidR="00A94F70" w:rsidRDefault="00A94F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5000" w:type="pct"/>
        <w:jc w:val="center"/>
        <w:tblBorders>
          <w:top w:val="single" w:sz="4" w:space="0" w:color="000000"/>
          <w:left w:val="nil"/>
          <w:bottom w:val="single" w:sz="36" w:space="0" w:color="000000"/>
          <w:right w:val="nil"/>
          <w:insideH w:val="nil"/>
          <w:insideV w:val="nil"/>
        </w:tblBorders>
        <w:shd w:val="clear" w:color="auto" w:fill="5F497A" w:themeFill="accent4" w:themeFillShade="BF"/>
        <w:tblLook w:val="0400" w:firstRow="0" w:lastRow="0" w:firstColumn="0" w:lastColumn="0" w:noHBand="0" w:noVBand="1"/>
      </w:tblPr>
      <w:tblGrid>
        <w:gridCol w:w="1250"/>
        <w:gridCol w:w="7571"/>
        <w:gridCol w:w="250"/>
      </w:tblGrid>
      <w:tr w:rsidR="00A94F70" w14:paraId="719FEECB" w14:textId="77777777" w:rsidTr="00730C72">
        <w:trPr>
          <w:trHeight w:val="416"/>
          <w:jc w:val="center"/>
        </w:trPr>
        <w:tc>
          <w:tcPr>
            <w:tcW w:w="688" w:type="pct"/>
            <w:shd w:val="clear" w:color="auto" w:fill="5F497A" w:themeFill="accent4" w:themeFillShade="BF"/>
            <w:vAlign w:val="center"/>
          </w:tcPr>
          <w:p w14:paraId="1F22EC9D" w14:textId="2873C47F" w:rsidR="00A94F70" w:rsidRDefault="00155156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noProof/>
              </w:rPr>
              <w:drawing>
                <wp:inline distT="0" distB="0" distL="0" distR="0" wp14:anchorId="7C461380" wp14:editId="4197E453">
                  <wp:extent cx="642620" cy="642620"/>
                  <wp:effectExtent l="0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4" w:type="pct"/>
            <w:shd w:val="clear" w:color="auto" w:fill="5F497A" w:themeFill="accent4" w:themeFillShade="BF"/>
          </w:tcPr>
          <w:p w14:paraId="19DC055A" w14:textId="77777777" w:rsidR="00A94F70" w:rsidRDefault="00A94F70">
            <w:pPr>
              <w:rPr>
                <w:rFonts w:ascii="Book Antiqua" w:eastAsia="Book Antiqua" w:hAnsi="Book Antiqua" w:cs="Book Antiqua"/>
                <w:sz w:val="7"/>
                <w:szCs w:val="7"/>
              </w:rPr>
            </w:pPr>
          </w:p>
          <w:p w14:paraId="28C60329" w14:textId="2F54B6A7" w:rsidR="00A94F70" w:rsidRDefault="00E36BF3">
            <w:pPr>
              <w:shd w:val="clear" w:color="auto" w:fill="E7E6E6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proofErr w:type="spellStart"/>
            <w:r w:rsidRPr="00E36BF3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Sekolah</w:t>
            </w:r>
            <w:proofErr w:type="spellEnd"/>
            <w:r w:rsidRPr="00E36BF3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 xml:space="preserve"> Tinggi </w:t>
            </w:r>
            <w:proofErr w:type="spellStart"/>
            <w:r w:rsidRPr="00E36BF3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Teologi</w:t>
            </w:r>
            <w:proofErr w:type="spellEnd"/>
            <w:r w:rsidRPr="00E36BF3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 xml:space="preserve"> Galilea Indonesia</w:t>
            </w:r>
          </w:p>
          <w:p w14:paraId="1405E7BC" w14:textId="77777777" w:rsidR="00603020" w:rsidRDefault="008C7505">
            <w:pPr>
              <w:shd w:val="clear" w:color="auto" w:fill="E7E6E6"/>
              <w:jc w:val="center"/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</w:pPr>
            <w:proofErr w:type="spellStart"/>
            <w:r w:rsidRPr="008C7505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Jurnal</w:t>
            </w:r>
            <w:proofErr w:type="spellEnd"/>
            <w:r w:rsidRPr="008C7505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C7505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Therapeuo</w:t>
            </w:r>
            <w:proofErr w:type="spellEnd"/>
            <w:r w:rsidRPr="008C7505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C7505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>Teologi</w:t>
            </w:r>
            <w:proofErr w:type="spellEnd"/>
            <w:r w:rsidRPr="008C7505">
              <w:rPr>
                <w:rFonts w:ascii="Book Antiqua" w:eastAsia="Book Antiqua" w:hAnsi="Book Antiqua" w:cs="Book Antiqua"/>
                <w:b/>
                <w:color w:val="000000"/>
                <w:sz w:val="26"/>
                <w:szCs w:val="26"/>
              </w:rPr>
              <w:t xml:space="preserve"> dan Pendidikan Kristen</w:t>
            </w:r>
          </w:p>
          <w:p w14:paraId="4F73F33A" w14:textId="2BC72840" w:rsidR="00A94F70" w:rsidRPr="002703CF" w:rsidRDefault="008D3CF4">
            <w:pPr>
              <w:shd w:val="clear" w:color="auto" w:fill="E7E6E6"/>
              <w:jc w:val="center"/>
              <w:rPr>
                <w:rFonts w:ascii="Book Antiqua" w:eastAsia="Book Antiqua" w:hAnsi="Book Antiqua" w:cs="Book Antiqua"/>
                <w:b/>
                <w:bCs/>
                <w:sz w:val="22"/>
                <w:szCs w:val="22"/>
              </w:rPr>
            </w:pPr>
            <w:r w:rsidRPr="002703CF">
              <w:rPr>
                <w:rFonts w:ascii="Book Antiqua" w:eastAsia="Book Antiqua" w:hAnsi="Book Antiqua" w:cs="Book Antiqua"/>
                <w:b/>
                <w:bCs/>
                <w:sz w:val="22"/>
                <w:szCs w:val="22"/>
              </w:rPr>
              <w:t xml:space="preserve">Vol XX, No XX, MMMM DDDD; ISSN </w:t>
            </w:r>
            <w:r w:rsidR="009C5D80" w:rsidRPr="002703CF">
              <w:rPr>
                <w:rFonts w:ascii="Book Antiqua" w:eastAsia="Book Antiqua" w:hAnsi="Book Antiqua" w:cs="Book Antiqua"/>
                <w:b/>
                <w:bCs/>
                <w:sz w:val="22"/>
                <w:szCs w:val="22"/>
              </w:rPr>
              <w:t>3124-1409</w:t>
            </w:r>
          </w:p>
        </w:tc>
        <w:tc>
          <w:tcPr>
            <w:tcW w:w="138" w:type="pct"/>
            <w:tcBorders>
              <w:top w:val="single" w:sz="4" w:space="0" w:color="000000"/>
              <w:bottom w:val="single" w:sz="36" w:space="0" w:color="000000"/>
            </w:tcBorders>
            <w:shd w:val="clear" w:color="auto" w:fill="5F497A" w:themeFill="accent4" w:themeFillShade="BF"/>
          </w:tcPr>
          <w:p w14:paraId="2E46EA86" w14:textId="2FBD14C8" w:rsidR="00A94F70" w:rsidRDefault="00A94F70">
            <w:pPr>
              <w:pStyle w:val="Heading3"/>
              <w:spacing w:before="0" w:after="0"/>
              <w:rPr>
                <w:rFonts w:ascii="Book Antiqua" w:eastAsia="Book Antiqua" w:hAnsi="Book Antiqua" w:cs="Book Antiqua"/>
              </w:rPr>
            </w:pPr>
          </w:p>
        </w:tc>
      </w:tr>
    </w:tbl>
    <w:p w14:paraId="1F98D2F7" w14:textId="77777777" w:rsidR="00A94F70" w:rsidRDefault="00A94F70">
      <w:pPr>
        <w:rPr>
          <w:rFonts w:ascii="Book Antiqua" w:eastAsia="Book Antiqua" w:hAnsi="Book Antiqua" w:cs="Book Antiqua"/>
          <w:sz w:val="14"/>
          <w:szCs w:val="14"/>
        </w:rPr>
      </w:pPr>
    </w:p>
    <w:p w14:paraId="44E212E4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sz w:val="28"/>
          <w:szCs w:val="28"/>
        </w:rPr>
      </w:pPr>
      <w:proofErr w:type="spellStart"/>
      <w:r>
        <w:rPr>
          <w:rFonts w:ascii="Book Antiqua" w:eastAsia="Book Antiqua" w:hAnsi="Book Antiqua" w:cs="Book Antiqua"/>
          <w:b/>
          <w:sz w:val="32"/>
          <w:szCs w:val="32"/>
        </w:rPr>
        <w:t>Judul</w:t>
      </w:r>
      <w:proofErr w:type="spellEnd"/>
      <w:r>
        <w:rPr>
          <w:rFonts w:ascii="Book Antiqua" w:eastAsia="Book Antiqua" w:hAnsi="Book Antiqua" w:cs="Book Antiqua"/>
          <w:b/>
          <w:sz w:val="32"/>
          <w:szCs w:val="32"/>
        </w:rPr>
        <w:t xml:space="preserve"> Artikel: </w:t>
      </w:r>
      <w:proofErr w:type="spellStart"/>
      <w:r>
        <w:rPr>
          <w:rFonts w:ascii="Book Antiqua" w:eastAsia="Book Antiqua" w:hAnsi="Book Antiqua" w:cs="Book Antiqua"/>
          <w:b/>
          <w:sz w:val="32"/>
          <w:szCs w:val="32"/>
        </w:rPr>
        <w:t>Jurnal</w:t>
      </w:r>
      <w:proofErr w:type="spellEnd"/>
      <w:r>
        <w:rPr>
          <w:rFonts w:ascii="Book Antiqua" w:eastAsia="Book Antiqua" w:hAnsi="Book Antiqua" w:cs="Book Antiqua"/>
          <w:b/>
          <w:sz w:val="32"/>
          <w:szCs w:val="32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32"/>
          <w:szCs w:val="32"/>
        </w:rPr>
        <w:t>Teologi</w:t>
      </w:r>
      <w:proofErr w:type="spellEnd"/>
      <w:r>
        <w:rPr>
          <w:rFonts w:ascii="Book Antiqua" w:eastAsia="Book Antiqua" w:hAnsi="Book Antiqua" w:cs="Book Antiqua"/>
          <w:b/>
          <w:sz w:val="32"/>
          <w:szCs w:val="32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32"/>
          <w:szCs w:val="32"/>
        </w:rPr>
        <w:t>Injili</w:t>
      </w:r>
      <w:proofErr w:type="spellEnd"/>
      <w:r>
        <w:rPr>
          <w:rFonts w:ascii="Book Antiqua" w:eastAsia="Book Antiqua" w:hAnsi="Book Antiqua" w:cs="Book Antiqua"/>
          <w:b/>
          <w:sz w:val="32"/>
          <w:szCs w:val="32"/>
        </w:rPr>
        <w:t xml:space="preserve"> (Book Antiqua, font 16)</w:t>
      </w:r>
    </w:p>
    <w:p w14:paraId="2FFB8168" w14:textId="77777777" w:rsidR="00A94F70" w:rsidRDefault="00000000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(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artikel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maksimal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20 kata)</w:t>
      </w:r>
    </w:p>
    <w:p w14:paraId="5EA03EAF" w14:textId="77777777" w:rsidR="00A94F70" w:rsidRDefault="00A94F70">
      <w:pPr>
        <w:rPr>
          <w:rFonts w:ascii="Book Antiqua" w:eastAsia="Book Antiqua" w:hAnsi="Book Antiqua" w:cs="Book Antiqua"/>
          <w:b/>
          <w:color w:val="000000"/>
          <w:sz w:val="32"/>
          <w:szCs w:val="32"/>
        </w:rPr>
      </w:pPr>
    </w:p>
    <w:p w14:paraId="4491997D" w14:textId="77777777" w:rsidR="00A94F70" w:rsidRDefault="00000000">
      <w:pPr>
        <w:spacing w:line="276" w:lineRule="auto"/>
        <w:rPr>
          <w:rFonts w:ascii="Book Antiqua" w:eastAsia="Book Antiqua" w:hAnsi="Book Antiqua" w:cs="Book Antiqua"/>
          <w:b/>
          <w:color w:val="85200C"/>
          <w:u w:val="single"/>
        </w:rPr>
      </w:pP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Contoh</w:t>
      </w:r>
      <w:proofErr w:type="spellEnd"/>
      <w:r>
        <w:rPr>
          <w:rFonts w:ascii="Book Antiqua" w:eastAsia="Book Antiqua" w:hAnsi="Book Antiqua" w:cs="Book Antiqua"/>
          <w:b/>
          <w:color w:val="85200C"/>
          <w:u w:val="single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untuk</w:t>
      </w:r>
      <w:proofErr w:type="spellEnd"/>
      <w:r>
        <w:rPr>
          <w:rFonts w:ascii="Book Antiqua" w:eastAsia="Book Antiqua" w:hAnsi="Book Antiqua" w:cs="Book Antiqua"/>
          <w:b/>
          <w:color w:val="85200C"/>
          <w:u w:val="single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satu</w:t>
      </w:r>
      <w:proofErr w:type="spellEnd"/>
      <w:r>
        <w:rPr>
          <w:rFonts w:ascii="Book Antiqua" w:eastAsia="Book Antiqua" w:hAnsi="Book Antiqua" w:cs="Book Antiqua"/>
          <w:b/>
          <w:color w:val="85200C"/>
          <w:u w:val="single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Penulis</w:t>
      </w:r>
      <w:proofErr w:type="spellEnd"/>
    </w:p>
    <w:p w14:paraId="20BA290D" w14:textId="77777777" w:rsidR="00A94F70" w:rsidRDefault="00000000">
      <w:pPr>
        <w:spacing w:line="276" w:lineRule="auto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Nama </w:t>
      </w:r>
      <w:proofErr w:type="spellStart"/>
      <w:r>
        <w:rPr>
          <w:rFonts w:ascii="Book Antiqua" w:eastAsia="Book Antiqua" w:hAnsi="Book Antiqua" w:cs="Book Antiqua"/>
        </w:rPr>
        <w:t>Penulis</w:t>
      </w:r>
      <w:proofErr w:type="spellEnd"/>
      <w:r>
        <w:rPr>
          <w:rFonts w:ascii="Book Antiqua" w:eastAsia="Book Antiqua" w:hAnsi="Book Antiqua" w:cs="Book Antiqua"/>
        </w:rPr>
        <w:t xml:space="preserve"> (</w:t>
      </w:r>
      <w:proofErr w:type="spellStart"/>
      <w:r>
        <w:rPr>
          <w:rFonts w:ascii="Book Antiqua" w:eastAsia="Book Antiqua" w:hAnsi="Book Antiqua" w:cs="Book Antiqua"/>
        </w:rPr>
        <w:t>tanpa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gelar</w:t>
      </w:r>
      <w:proofErr w:type="spellEnd"/>
      <w:r>
        <w:rPr>
          <w:rFonts w:ascii="Book Antiqua" w:eastAsia="Book Antiqua" w:hAnsi="Book Antiqua" w:cs="Book Antiqua"/>
        </w:rPr>
        <w:t>, font 12)</w:t>
      </w:r>
    </w:p>
    <w:p w14:paraId="20C5ACFE" w14:textId="77777777" w:rsidR="00A94F70" w:rsidRDefault="00000000">
      <w:pPr>
        <w:spacing w:line="276" w:lineRule="auto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Lembaga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Afiliasi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(font 10)</w:t>
      </w:r>
    </w:p>
    <w:p w14:paraId="5A8A5ADF" w14:textId="77777777" w:rsidR="00A94F70" w:rsidRDefault="00A94F70">
      <w:pPr>
        <w:spacing w:line="276" w:lineRule="auto"/>
        <w:rPr>
          <w:rFonts w:ascii="Book Antiqua" w:eastAsia="Book Antiqua" w:hAnsi="Book Antiqua" w:cs="Book Antiqua"/>
          <w:sz w:val="20"/>
          <w:szCs w:val="20"/>
        </w:rPr>
      </w:pPr>
    </w:p>
    <w:p w14:paraId="08CD0B9C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000000"/>
          <w:sz w:val="18"/>
          <w:szCs w:val="18"/>
        </w:rPr>
        <w:t xml:space="preserve">email: </w:t>
      </w:r>
      <w:hyperlink r:id="rId8">
        <w:r>
          <w:rPr>
            <w:rFonts w:ascii="Book Antiqua" w:eastAsia="Book Antiqua" w:hAnsi="Book Antiqua" w:cs="Book Antiqua"/>
            <w:color w:val="0000FF"/>
            <w:sz w:val="18"/>
            <w:szCs w:val="18"/>
            <w:u w:val="single"/>
          </w:rPr>
          <w:t>email_penulis@gmail.com</w:t>
        </w:r>
      </w:hyperlink>
      <w:r>
        <w:rPr>
          <w:rFonts w:ascii="Book Antiqua" w:eastAsia="Book Antiqua" w:hAnsi="Book Antiqua" w:cs="Book Antiqua"/>
          <w:color w:val="000000"/>
          <w:sz w:val="18"/>
          <w:szCs w:val="18"/>
        </w:rPr>
        <w:t xml:space="preserve"> (font 9)</w:t>
      </w:r>
    </w:p>
    <w:p w14:paraId="3D43170B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18"/>
          <w:szCs w:val="18"/>
        </w:rPr>
      </w:pPr>
    </w:p>
    <w:p w14:paraId="51D7E3C0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sz w:val="18"/>
          <w:szCs w:val="18"/>
        </w:rPr>
      </w:pPr>
    </w:p>
    <w:p w14:paraId="62492606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85200C"/>
          <w:u w:val="single"/>
        </w:rPr>
      </w:pP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Contoh</w:t>
      </w:r>
      <w:proofErr w:type="spellEnd"/>
      <w:r>
        <w:rPr>
          <w:rFonts w:ascii="Book Antiqua" w:eastAsia="Book Antiqua" w:hAnsi="Book Antiqua" w:cs="Book Antiqua"/>
          <w:b/>
          <w:color w:val="85200C"/>
          <w:u w:val="single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untuk</w:t>
      </w:r>
      <w:proofErr w:type="spellEnd"/>
      <w:r>
        <w:rPr>
          <w:rFonts w:ascii="Book Antiqua" w:eastAsia="Book Antiqua" w:hAnsi="Book Antiqua" w:cs="Book Antiqua"/>
          <w:b/>
          <w:color w:val="85200C"/>
          <w:u w:val="single"/>
        </w:rPr>
        <w:t xml:space="preserve"> dua </w:t>
      </w: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penulis</w:t>
      </w:r>
      <w:proofErr w:type="spellEnd"/>
      <w:r>
        <w:rPr>
          <w:rFonts w:ascii="Book Antiqua" w:eastAsia="Book Antiqua" w:hAnsi="Book Antiqua" w:cs="Book Antiqua"/>
          <w:b/>
          <w:color w:val="85200C"/>
          <w:u w:val="single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atau</w:t>
      </w:r>
      <w:proofErr w:type="spellEnd"/>
      <w:r>
        <w:rPr>
          <w:rFonts w:ascii="Book Antiqua" w:eastAsia="Book Antiqua" w:hAnsi="Book Antiqua" w:cs="Book Antiqua"/>
          <w:b/>
          <w:color w:val="85200C"/>
          <w:u w:val="single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85200C"/>
          <w:u w:val="single"/>
        </w:rPr>
        <w:t>lebih</w:t>
      </w:r>
      <w:proofErr w:type="spellEnd"/>
    </w:p>
    <w:p w14:paraId="2B4495E3" w14:textId="77777777" w:rsidR="00A94F70" w:rsidRDefault="00000000">
      <w:pPr>
        <w:rPr>
          <w:rFonts w:ascii="Book Antiqua" w:eastAsia="Book Antiqua" w:hAnsi="Book Antiqua" w:cs="Book Antiqua"/>
          <w:vertAlign w:val="superscript"/>
        </w:rPr>
      </w:pPr>
      <w:r>
        <w:rPr>
          <w:rFonts w:ascii="Book Antiqua" w:eastAsia="Book Antiqua" w:hAnsi="Book Antiqua" w:cs="Book Antiqua"/>
        </w:rPr>
        <w:t xml:space="preserve">Nama </w:t>
      </w:r>
      <w:proofErr w:type="spellStart"/>
      <w:r>
        <w:rPr>
          <w:rFonts w:ascii="Book Antiqua" w:eastAsia="Book Antiqua" w:hAnsi="Book Antiqua" w:cs="Book Antiqua"/>
        </w:rPr>
        <w:t>Penulis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Pertama</w:t>
      </w:r>
      <w:r>
        <w:rPr>
          <w:rFonts w:ascii="Book Antiqua" w:eastAsia="Book Antiqua" w:hAnsi="Book Antiqua" w:cs="Book Antiqua"/>
          <w:vertAlign w:val="superscript"/>
        </w:rPr>
        <w:t>a</w:t>
      </w:r>
      <w:proofErr w:type="spellEnd"/>
      <w:r>
        <w:rPr>
          <w:rFonts w:ascii="Book Antiqua" w:eastAsia="Book Antiqua" w:hAnsi="Book Antiqua" w:cs="Book Antiqua"/>
        </w:rPr>
        <w:t xml:space="preserve"> &amp; Nama </w:t>
      </w:r>
      <w:proofErr w:type="spellStart"/>
      <w:r>
        <w:rPr>
          <w:rFonts w:ascii="Book Antiqua" w:eastAsia="Book Antiqua" w:hAnsi="Book Antiqua" w:cs="Book Antiqua"/>
        </w:rPr>
        <w:t>Penulis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Kedua</w:t>
      </w:r>
      <w:r>
        <w:rPr>
          <w:rFonts w:ascii="Book Antiqua" w:eastAsia="Book Antiqua" w:hAnsi="Book Antiqua" w:cs="Book Antiqua"/>
          <w:vertAlign w:val="superscript"/>
        </w:rPr>
        <w:t>b</w:t>
      </w:r>
      <w:proofErr w:type="spellEnd"/>
    </w:p>
    <w:p w14:paraId="0136F9EA" w14:textId="77777777" w:rsidR="00A94F70" w:rsidRDefault="00000000">
      <w:pPr>
        <w:rPr>
          <w:rFonts w:ascii="Book Antiqua" w:eastAsia="Book Antiqua" w:hAnsi="Book Antiqua" w:cs="Book Antiqua"/>
          <w:sz w:val="20"/>
          <w:szCs w:val="20"/>
          <w:vertAlign w:val="superscript"/>
        </w:rPr>
      </w:pPr>
      <w:proofErr w:type="spellStart"/>
      <w:r>
        <w:rPr>
          <w:rFonts w:ascii="Book Antiqua" w:eastAsia="Book Antiqua" w:hAnsi="Book Antiqua" w:cs="Book Antiqua"/>
          <w:sz w:val="20"/>
          <w:szCs w:val="20"/>
          <w:vertAlign w:val="superscript"/>
        </w:rPr>
        <w:t>a</w:t>
      </w:r>
      <w:r>
        <w:rPr>
          <w:rFonts w:ascii="Book Antiqua" w:eastAsia="Book Antiqua" w:hAnsi="Book Antiqua" w:cs="Book Antiqua"/>
          <w:sz w:val="20"/>
          <w:szCs w:val="20"/>
        </w:rPr>
        <w:t>Lembaga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Afiliasi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Penulis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1</w:t>
      </w:r>
    </w:p>
    <w:p w14:paraId="351E2E52" w14:textId="77777777" w:rsidR="00A94F70" w:rsidRDefault="00000000">
      <w:pPr>
        <w:rPr>
          <w:rFonts w:ascii="Book Antiqua" w:eastAsia="Book Antiqua" w:hAnsi="Book Antiqua" w:cs="Book Antiqua"/>
          <w:sz w:val="20"/>
          <w:szCs w:val="20"/>
          <w:vertAlign w:val="superscript"/>
        </w:rPr>
      </w:pPr>
      <w:proofErr w:type="spellStart"/>
      <w:r>
        <w:rPr>
          <w:rFonts w:ascii="Book Antiqua" w:eastAsia="Book Antiqua" w:hAnsi="Book Antiqua" w:cs="Book Antiqua"/>
          <w:sz w:val="20"/>
          <w:szCs w:val="20"/>
          <w:vertAlign w:val="superscript"/>
        </w:rPr>
        <w:t>b</w:t>
      </w:r>
      <w:r>
        <w:rPr>
          <w:rFonts w:ascii="Book Antiqua" w:eastAsia="Book Antiqua" w:hAnsi="Book Antiqua" w:cs="Book Antiqua"/>
          <w:sz w:val="20"/>
          <w:szCs w:val="20"/>
        </w:rPr>
        <w:t>Lembaga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Afiliasi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Penulis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2</w:t>
      </w:r>
    </w:p>
    <w:p w14:paraId="61E3CEFD" w14:textId="77777777" w:rsidR="00A94F70" w:rsidRDefault="00A94F70">
      <w:pPr>
        <w:rPr>
          <w:rFonts w:ascii="Book Antiqua" w:eastAsia="Book Antiqua" w:hAnsi="Book Antiqua" w:cs="Book Antiqua"/>
          <w:sz w:val="20"/>
          <w:szCs w:val="20"/>
          <w:vertAlign w:val="superscript"/>
        </w:rPr>
      </w:pPr>
    </w:p>
    <w:p w14:paraId="7B88A506" w14:textId="77777777" w:rsidR="00A94F70" w:rsidRDefault="00000000">
      <w:pPr>
        <w:rPr>
          <w:rFonts w:ascii="Book Antiqua" w:eastAsia="Book Antiqua" w:hAnsi="Book Antiqua" w:cs="Book Antiqua"/>
          <w:sz w:val="18"/>
          <w:szCs w:val="18"/>
          <w:vertAlign w:val="superscript"/>
        </w:rPr>
      </w:pPr>
      <w:r>
        <w:rPr>
          <w:rFonts w:ascii="Book Antiqua" w:eastAsia="Book Antiqua" w:hAnsi="Book Antiqua" w:cs="Book Antiqua"/>
          <w:sz w:val="18"/>
          <w:szCs w:val="18"/>
        </w:rPr>
        <w:t xml:space="preserve">email: </w:t>
      </w:r>
      <w:r>
        <w:rPr>
          <w:rFonts w:ascii="Book Antiqua" w:eastAsia="Book Antiqua" w:hAnsi="Book Antiqua" w:cs="Book Antiqua"/>
          <w:color w:val="0000FF"/>
          <w:sz w:val="18"/>
          <w:szCs w:val="18"/>
        </w:rPr>
        <w:t>emailpenulis1@gmail.com</w:t>
      </w:r>
      <w:r>
        <w:rPr>
          <w:rFonts w:ascii="Book Antiqua" w:eastAsia="Book Antiqua" w:hAnsi="Book Antiqua" w:cs="Book Antiqua"/>
          <w:color w:val="0000FF"/>
          <w:sz w:val="18"/>
          <w:szCs w:val="18"/>
          <w:vertAlign w:val="superscript"/>
        </w:rPr>
        <w:t>a</w:t>
      </w:r>
      <w:r>
        <w:rPr>
          <w:rFonts w:ascii="Book Antiqua" w:eastAsia="Book Antiqua" w:hAnsi="Book Antiqua" w:cs="Book Antiqua"/>
          <w:color w:val="0000FF"/>
          <w:sz w:val="18"/>
          <w:szCs w:val="18"/>
        </w:rPr>
        <w:t>, emailpenulis2@gmail.com</w:t>
      </w:r>
      <w:r>
        <w:rPr>
          <w:rFonts w:ascii="Book Antiqua" w:eastAsia="Book Antiqua" w:hAnsi="Book Antiqua" w:cs="Book Antiqua"/>
          <w:sz w:val="18"/>
          <w:szCs w:val="18"/>
          <w:vertAlign w:val="superscript"/>
        </w:rPr>
        <w:t>b</w:t>
      </w:r>
    </w:p>
    <w:p w14:paraId="442FC8EC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tbl>
      <w:tblPr>
        <w:tblStyle w:val="a0"/>
        <w:tblW w:w="90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85"/>
        <w:gridCol w:w="6520"/>
      </w:tblGrid>
      <w:tr w:rsidR="00A94F70" w14:paraId="5FA795A2" w14:textId="77777777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83BD561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INFO ARTIKEL</w:t>
            </w:r>
          </w:p>
        </w:tc>
        <w:tc>
          <w:tcPr>
            <w:tcW w:w="285" w:type="dxa"/>
            <w:vMerge w:val="restart"/>
            <w:tcBorders>
              <w:top w:val="nil"/>
              <w:left w:val="nil"/>
              <w:right w:val="nil"/>
            </w:tcBorders>
          </w:tcPr>
          <w:p w14:paraId="2A75EDAA" w14:textId="77777777" w:rsidR="00A94F70" w:rsidRDefault="00A94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2B5D51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ABSTRAK</w:t>
            </w:r>
          </w:p>
        </w:tc>
      </w:tr>
      <w:tr w:rsidR="00A94F70" w14:paraId="3CDB663F" w14:textId="77777777">
        <w:trPr>
          <w:trHeight w:val="1136"/>
          <w:jc w:val="center"/>
        </w:trPr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24644F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000000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16"/>
                <w:szCs w:val="16"/>
              </w:rPr>
              <w:t xml:space="preserve">Sejarah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0000"/>
                <w:sz w:val="16"/>
                <w:szCs w:val="16"/>
              </w:rPr>
              <w:t>artikel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0000"/>
                <w:sz w:val="16"/>
                <w:szCs w:val="16"/>
              </w:rPr>
              <w:t>:</w:t>
            </w:r>
          </w:p>
          <w:p w14:paraId="7E28F938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>Dikirim</w:t>
            </w:r>
            <w:proofErr w:type="spellEnd"/>
          </w:p>
          <w:p w14:paraId="04EDE756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>Direvisi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 xml:space="preserve">  </w:t>
            </w:r>
          </w:p>
          <w:p w14:paraId="35D089D0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>Diterima</w:t>
            </w:r>
            <w:proofErr w:type="spellEnd"/>
          </w:p>
          <w:p w14:paraId="1C43B38D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>Terbit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6C4BEA88" w14:textId="77777777" w:rsidR="00A94F70" w:rsidRDefault="00A94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ook Antiqua" w:eastAsia="Book Antiqua" w:hAnsi="Book Antiqua" w:cs="Book Antiqua"/>
                <w:color w:val="000000"/>
                <w:sz w:val="16"/>
                <w:szCs w:val="16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715A18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Abstrak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ditulis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dalam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bahasa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Indonesia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bahasa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Inggris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Abstrak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merupakan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ringkasan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seluruh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artikel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terdiri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dari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tujuan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penelitian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metode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temuan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. Karena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itu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abstrak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ditulis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ringkas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padat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maksimal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250 kata.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Secara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teknis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abstrak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ditulis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menggunakan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Book Antiqua, font 10, dan 1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spasi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tunggal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.</w:t>
            </w:r>
          </w:p>
          <w:p w14:paraId="129A19C5" w14:textId="77777777" w:rsidR="00A94F70" w:rsidRDefault="00A94F70">
            <w:pP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</w:pPr>
          </w:p>
        </w:tc>
      </w:tr>
      <w:tr w:rsidR="00A94F70" w14:paraId="678C0935" w14:textId="77777777">
        <w:trPr>
          <w:trHeight w:val="1010"/>
          <w:jc w:val="center"/>
        </w:trPr>
        <w:tc>
          <w:tcPr>
            <w:tcW w:w="2268" w:type="dxa"/>
            <w:tcBorders>
              <w:top w:val="single" w:sz="4" w:space="0" w:color="000000"/>
              <w:left w:val="nil"/>
              <w:right w:val="nil"/>
            </w:tcBorders>
          </w:tcPr>
          <w:p w14:paraId="47EE43E5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  <w:t xml:space="preserve">Kata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  <w:t>kunci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  <w:t>:</w:t>
            </w:r>
          </w:p>
          <w:p w14:paraId="1AAF8D33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kata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kunci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berkisar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</w:t>
            </w:r>
          </w:p>
          <w:p w14:paraId="5BC88B4F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3-5 kata</w:t>
            </w: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37952EDD" w14:textId="77777777" w:rsidR="00A94F70" w:rsidRDefault="00A94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652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33B3F7" w14:textId="77777777" w:rsidR="00A94F70" w:rsidRDefault="00A94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ook Antiqua" w:eastAsia="Book Antiqua" w:hAnsi="Book Antiqua" w:cs="Book Antiqua"/>
              </w:rPr>
            </w:pPr>
          </w:p>
        </w:tc>
      </w:tr>
      <w:tr w:rsidR="00A94F70" w14:paraId="31BE0DB7" w14:textId="77777777">
        <w:trPr>
          <w:trHeight w:val="281"/>
          <w:jc w:val="center"/>
        </w:trPr>
        <w:tc>
          <w:tcPr>
            <w:tcW w:w="2268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14:paraId="024A277A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i/>
                <w:color w:val="000000"/>
                <w:sz w:val="18"/>
                <w:szCs w:val="18"/>
              </w:rPr>
              <w:t>Keywords:</w:t>
            </w:r>
          </w:p>
          <w:p w14:paraId="71D9120A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keywords range from 3-5 words.</w:t>
            </w: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2F95F59C" w14:textId="77777777" w:rsidR="00A94F70" w:rsidRDefault="00A94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ook Antiqua" w:eastAsia="Book Antiqua" w:hAnsi="Book Antiqua" w:cs="Book Antiqua"/>
                <w:color w:val="000000"/>
                <w:sz w:val="18"/>
                <w:szCs w:val="18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6FC2256" w14:textId="77777777" w:rsidR="00A94F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i/>
                <w:color w:val="000000"/>
                <w:sz w:val="20"/>
                <w:szCs w:val="20"/>
              </w:rPr>
              <w:t>A B S T R A C T</w:t>
            </w:r>
          </w:p>
        </w:tc>
      </w:tr>
      <w:tr w:rsidR="00A94F70" w14:paraId="2EA21424" w14:textId="77777777">
        <w:trPr>
          <w:trHeight w:val="565"/>
          <w:jc w:val="center"/>
        </w:trPr>
        <w:tc>
          <w:tcPr>
            <w:tcW w:w="2268" w:type="dxa"/>
            <w:vMerge/>
            <w:tcBorders>
              <w:top w:val="single" w:sz="4" w:space="0" w:color="000000"/>
              <w:left w:val="nil"/>
              <w:right w:val="nil"/>
            </w:tcBorders>
          </w:tcPr>
          <w:p w14:paraId="63210277" w14:textId="77777777" w:rsidR="00A94F70" w:rsidRDefault="00A94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04687908" w14:textId="77777777" w:rsidR="00A94F70" w:rsidRDefault="00A94F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F7EDAA" w14:textId="77777777" w:rsidR="00A94F70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Book Antiqua" w:eastAsia="Book Antiqua" w:hAnsi="Book Antiqua" w:cs="Book Antiqua"/>
                <w:i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Abstract written in Indonesian and English. Abstract is a summary of all articles consisting of research objectives, methods and findings. Therefore, the abstract should be written concisely and concisely with a maximum of 250 words. Technically the abstract is written using Book Antiqua, font 10, and 1 single space.</w:t>
            </w:r>
          </w:p>
          <w:p w14:paraId="606570B7" w14:textId="77777777" w:rsidR="00A94F70" w:rsidRDefault="00A94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Book Antiqua" w:eastAsia="Book Antiqua" w:hAnsi="Book Antiqua" w:cs="Book Antiqua"/>
                <w:i/>
                <w:sz w:val="20"/>
                <w:szCs w:val="20"/>
              </w:rPr>
            </w:pPr>
          </w:p>
        </w:tc>
      </w:tr>
    </w:tbl>
    <w:p w14:paraId="5FFB947B" w14:textId="77777777" w:rsidR="00AD3676" w:rsidRDefault="00AD3676">
      <w:pPr>
        <w:widowControl w:val="0"/>
        <w:spacing w:line="300" w:lineRule="auto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241AE740" w14:textId="77777777" w:rsidR="00AD3676" w:rsidRDefault="00AD3676">
      <w:pPr>
        <w:widowControl w:val="0"/>
        <w:spacing w:line="300" w:lineRule="auto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1AEB85FE" w14:textId="517C2EC4" w:rsidR="00A94F70" w:rsidRDefault="00000000">
      <w:pPr>
        <w:widowControl w:val="0"/>
        <w:spacing w:line="300" w:lineRule="auto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PENDAHULUAN (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Book Antiqua, font 11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)</w:t>
      </w:r>
    </w:p>
    <w:p w14:paraId="77B03604" w14:textId="77777777" w:rsidR="00B84D26" w:rsidRDefault="00B84D26">
      <w:pPr>
        <w:widowControl w:val="0"/>
        <w:spacing w:line="300" w:lineRule="auto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58801DBD" w14:textId="77777777" w:rsidR="00A94F70" w:rsidRDefault="00000000" w:rsidP="00B84D26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Bagian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pendahuluan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penulis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menyajikan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latar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belakang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alasan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serta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gambaran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hasil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dicapai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Pendahuluan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penting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bagi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pembahasan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lanjutan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paper.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Beberapa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pokok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penting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menyangkut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uraian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pendahuluan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adalah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: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mencakup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latar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belakang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deskripsi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masalah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jelas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diuraikan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paragraph 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lastRenderedPageBreak/>
        <w:t xml:space="preserve">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singkat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padat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memiliki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rujukan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pada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sebelumnya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mengandung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fakta-fakta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empiris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diakhiri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pertanyaan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atau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pernyataan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  <w:r>
        <w:rPr>
          <w:rFonts w:ascii="Book Antiqua" w:eastAsia="Book Antiqua" w:hAnsi="Book Antiqua" w:cs="Book Antiqua"/>
          <w:color w:val="000000"/>
          <w:sz w:val="22"/>
          <w:szCs w:val="22"/>
          <w:vertAlign w:val="superscript"/>
        </w:rPr>
        <w:footnoteReference w:id="1"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 </w:t>
      </w:r>
    </w:p>
    <w:p w14:paraId="4601CBE7" w14:textId="77777777" w:rsidR="00A94F70" w:rsidRDefault="00000000" w:rsidP="0002209D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Artikel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ditulis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menggunakan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jenis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huruf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2"/>
          <w:szCs w:val="22"/>
        </w:rPr>
        <w:t>Book Antiqua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spasi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1,25,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format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kertas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A4, margin 2,5 cm (Top, Left, Bottom, Right).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Jumlah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kata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artikel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minimal </w:t>
      </w:r>
      <w:r>
        <w:rPr>
          <w:rFonts w:ascii="Book Antiqua" w:eastAsia="Book Antiqua" w:hAnsi="Book Antiqua" w:cs="Book Antiqua"/>
          <w:sz w:val="22"/>
          <w:szCs w:val="22"/>
        </w:rPr>
        <w:t>4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000-7000 kata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tidak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termasuk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daftar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pustaka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</w:p>
    <w:p w14:paraId="4DF83A81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1FF5B835" w14:textId="77777777" w:rsidR="00894D41" w:rsidRDefault="00894D41">
      <w:pPr>
        <w:widowControl w:val="0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46E93BAF" w14:textId="7E370632" w:rsidR="00A94F70" w:rsidRDefault="00000000">
      <w:pPr>
        <w:widowControl w:val="0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METODE (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Book Antiqua, font 11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)</w:t>
      </w:r>
    </w:p>
    <w:p w14:paraId="7CA373B9" w14:textId="77777777" w:rsidR="00A94F70" w:rsidRDefault="00A94F70">
      <w:pPr>
        <w:widowControl w:val="0"/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259B8788" w14:textId="77777777" w:rsidR="00A94F70" w:rsidRDefault="00000000" w:rsidP="00B84D26">
      <w:pPr>
        <w:ind w:firstLine="567"/>
        <w:rPr>
          <w:rFonts w:ascii="Book Antiqua" w:eastAsia="Book Antiqua" w:hAnsi="Book Antiqua" w:cs="Book Antiqua"/>
          <w:color w:val="000000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menggunakan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metode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sesuai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rancangan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Ada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berbagai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macam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metode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dapat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memilih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menggunakan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metode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tepat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sesuai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keperluan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</w:p>
    <w:p w14:paraId="5AAB21AE" w14:textId="77777777" w:rsidR="00A94F70" w:rsidRDefault="00A94F70">
      <w:pPr>
        <w:widowControl w:val="0"/>
        <w:rPr>
          <w:rFonts w:ascii="Book Antiqua" w:eastAsia="Book Antiqua" w:hAnsi="Book Antiqua" w:cs="Book Antiqua"/>
          <w:b/>
          <w:sz w:val="22"/>
          <w:szCs w:val="22"/>
        </w:rPr>
      </w:pPr>
    </w:p>
    <w:p w14:paraId="7237EFAB" w14:textId="77777777" w:rsidR="00A94F70" w:rsidRDefault="00A94F70">
      <w:pPr>
        <w:widowControl w:val="0"/>
        <w:rPr>
          <w:rFonts w:ascii="Book Antiqua" w:eastAsia="Book Antiqua" w:hAnsi="Book Antiqua" w:cs="Book Antiqua"/>
          <w:b/>
          <w:sz w:val="22"/>
          <w:szCs w:val="22"/>
        </w:rPr>
      </w:pPr>
    </w:p>
    <w:p w14:paraId="66F25CB1" w14:textId="77777777" w:rsidR="00A94F70" w:rsidRDefault="00000000">
      <w:pPr>
        <w:widowControl w:val="0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HASIL DAN PEMBAHASAN (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Book Antiqua, font 11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)</w:t>
      </w:r>
    </w:p>
    <w:p w14:paraId="7ADAEFF4" w14:textId="77777777" w:rsidR="00A94F70" w:rsidRDefault="00A94F70">
      <w:pPr>
        <w:widowControl w:val="0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3C3454EF" w14:textId="77777777" w:rsidR="00A94F70" w:rsidRDefault="00000000" w:rsidP="00D274FF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Hasil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merupakan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temuan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penulis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karena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itu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dapat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menyajikan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hasil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temuan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sesuai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data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diperoleh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Hasil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dari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kemudian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dilanjutkan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pembahasan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pembahasan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penulis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dapat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mendiskusikan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hasil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penelitian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teori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relevan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Pembahasan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harus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disajikan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uraian-uraian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argumentatif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Pembahasan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dapat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dijabarkan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point-point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atau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sub-sub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</w:p>
    <w:p w14:paraId="4619193A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4BE99678" w14:textId="5735696A" w:rsidR="00A94F70" w:rsidRPr="00542248" w:rsidRDefault="00542248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i/>
          <w:iCs/>
          <w:color w:val="000000"/>
          <w:sz w:val="22"/>
          <w:szCs w:val="22"/>
        </w:rPr>
      </w:pPr>
      <w:r w:rsidRPr="00542248">
        <w:rPr>
          <w:rFonts w:ascii="Book Antiqua" w:eastAsia="Book Antiqua" w:hAnsi="Book Antiqua" w:cs="Book Antiqua"/>
          <w:b/>
          <w:i/>
          <w:iCs/>
          <w:color w:val="000000"/>
          <w:sz w:val="22"/>
          <w:szCs w:val="22"/>
        </w:rPr>
        <w:t xml:space="preserve">JUDUL I </w:t>
      </w:r>
      <w:r w:rsidRPr="00542248">
        <w:rPr>
          <w:rFonts w:ascii="Book Antiqua" w:eastAsia="Book Antiqua" w:hAnsi="Book Antiqua" w:cs="Book Antiqua"/>
          <w:b/>
          <w:i/>
          <w:iCs/>
          <w:sz w:val="22"/>
          <w:szCs w:val="22"/>
        </w:rPr>
        <w:t>(</w:t>
      </w:r>
      <w:r w:rsidRPr="00542248">
        <w:rPr>
          <w:rFonts w:ascii="Book Antiqua" w:eastAsia="Book Antiqua" w:hAnsi="Book Antiqua" w:cs="Book Antiqua"/>
          <w:i/>
          <w:iCs/>
          <w:sz w:val="22"/>
          <w:szCs w:val="22"/>
        </w:rPr>
        <w:t>BOOK ANTIQUA, FONT 11</w:t>
      </w:r>
      <w:r w:rsidRPr="00542248">
        <w:rPr>
          <w:rFonts w:ascii="Book Antiqua" w:eastAsia="Book Antiqua" w:hAnsi="Book Antiqua" w:cs="Book Antiqua"/>
          <w:b/>
          <w:i/>
          <w:iCs/>
          <w:sz w:val="22"/>
          <w:szCs w:val="22"/>
        </w:rPr>
        <w:t>)</w:t>
      </w:r>
    </w:p>
    <w:p w14:paraId="5B3E4F9C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00810199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I </w:t>
      </w:r>
      <w:proofErr w:type="spellStart"/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dibold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demikian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II,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seterusnya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dapat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dikembangkan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sesuai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urutan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logis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pembahasan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Tiap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dapat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dijabarkan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sub-sub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sesuai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luasnya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pokok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bahasan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artikel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</w:t>
      </w:r>
    </w:p>
    <w:p w14:paraId="7026E99A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1FDC9A6E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i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b/>
          <w:i/>
          <w:color w:val="000000"/>
          <w:sz w:val="22"/>
          <w:szCs w:val="22"/>
        </w:rPr>
        <w:t xml:space="preserve">Sub </w:t>
      </w:r>
      <w:proofErr w:type="spellStart"/>
      <w:r>
        <w:rPr>
          <w:rFonts w:ascii="Book Antiqua" w:eastAsia="Book Antiqua" w:hAnsi="Book Antiqua" w:cs="Book Antiqua"/>
          <w:b/>
          <w:i/>
          <w:color w:val="000000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b/>
          <w:i/>
          <w:color w:val="000000"/>
          <w:sz w:val="22"/>
          <w:szCs w:val="22"/>
        </w:rPr>
        <w:t xml:space="preserve"> 1 </w:t>
      </w:r>
      <w:r>
        <w:rPr>
          <w:rFonts w:ascii="Book Antiqua" w:eastAsia="Book Antiqua" w:hAnsi="Book Antiqua" w:cs="Book Antiqua"/>
          <w:b/>
          <w:sz w:val="22"/>
          <w:szCs w:val="22"/>
        </w:rPr>
        <w:t>(</w:t>
      </w:r>
      <w:r>
        <w:rPr>
          <w:rFonts w:ascii="Book Antiqua" w:eastAsia="Book Antiqua" w:hAnsi="Book Antiqua" w:cs="Book Antiqua"/>
          <w:sz w:val="22"/>
          <w:szCs w:val="22"/>
        </w:rPr>
        <w:t>Book Antiqua, font 11</w:t>
      </w:r>
      <w:r>
        <w:rPr>
          <w:rFonts w:ascii="Book Antiqua" w:eastAsia="Book Antiqua" w:hAnsi="Book Antiqua" w:cs="Book Antiqua"/>
          <w:b/>
          <w:sz w:val="22"/>
          <w:szCs w:val="22"/>
        </w:rPr>
        <w:t>)</w:t>
      </w:r>
    </w:p>
    <w:p w14:paraId="6D1D391D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1524EE7F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Sub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1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ditulis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000000"/>
          <w:sz w:val="22"/>
          <w:szCs w:val="22"/>
        </w:rPr>
        <w:t>huruf</w:t>
      </w:r>
      <w:proofErr w:type="spellEnd"/>
      <w:r>
        <w:rPr>
          <w:rFonts w:ascii="Book Antiqua" w:eastAsia="Book Antiqua" w:hAnsi="Book Antiqua" w:cs="Book Antiqua"/>
          <w:i/>
          <w:color w:val="000000"/>
          <w:sz w:val="22"/>
          <w:szCs w:val="22"/>
        </w:rPr>
        <w:t xml:space="preserve"> miring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(</w:t>
      </w:r>
      <w:r>
        <w:rPr>
          <w:rFonts w:ascii="Book Antiqua" w:eastAsia="Book Antiqua" w:hAnsi="Book Antiqua" w:cs="Book Antiqua"/>
          <w:i/>
          <w:color w:val="000000"/>
          <w:sz w:val="22"/>
          <w:szCs w:val="22"/>
        </w:rPr>
        <w:t>italic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)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dibold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Begitu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juga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halnya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sub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judul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2,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seterusnya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</w:p>
    <w:p w14:paraId="44DE3369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1B67229B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5EA75785" w14:textId="77777777" w:rsidR="00A94F70" w:rsidRDefault="00000000">
      <w:pPr>
        <w:widowControl w:val="0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KESIMPULAN (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Book Antiqua, font 11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)</w:t>
      </w:r>
    </w:p>
    <w:p w14:paraId="54D56088" w14:textId="77777777" w:rsidR="00A94F70" w:rsidRDefault="00A94F70">
      <w:pPr>
        <w:widowControl w:val="0"/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</w:p>
    <w:p w14:paraId="18E52BBB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Kesimpulan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merupakan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ringkasan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dari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pembahasan-pembahasan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sebelumnya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dideskripsikan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dengan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singkat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dan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padat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</w:p>
    <w:p w14:paraId="2ACB751C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5A587449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0E71E871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DAFTAR PUSTAKA (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Book Antiqua, font 11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)</w:t>
      </w:r>
    </w:p>
    <w:p w14:paraId="42EEFB50" w14:textId="77777777" w:rsidR="00A94F70" w:rsidRDefault="00A94F7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b/>
          <w:color w:val="000000"/>
          <w:sz w:val="22"/>
          <w:szCs w:val="22"/>
        </w:rPr>
      </w:pPr>
      <w:bookmarkStart w:id="0" w:name="_heading=h.gjdgxs" w:colFirst="0" w:colLast="0"/>
      <w:bookmarkEnd w:id="0"/>
    </w:p>
    <w:p w14:paraId="652BF1BE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Daftar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pustaka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terdiri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dari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sumber-sumber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primer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berupa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jurnal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buku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prosiding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relevan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</w:p>
    <w:p w14:paraId="61E60360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Kepustakaan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yang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dianjurkan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jurnal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ini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adalah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menggunakan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References Manager,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yaitu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Mendeley.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Aturan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penyusunan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referensi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dalam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jurnal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ini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2"/>
          <w:szCs w:val="22"/>
        </w:rPr>
        <w:t>adalah</w:t>
      </w:r>
      <w:proofErr w:type="spellEnd"/>
      <w:r>
        <w:rPr>
          <w:rFonts w:ascii="Book Antiqua" w:eastAsia="Book Antiqua" w:hAnsi="Book Antiqua" w:cs="Book Antiqua"/>
          <w:color w:val="000000"/>
          <w:sz w:val="22"/>
          <w:szCs w:val="22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Turabian 8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  <w:vertAlign w:val="superscript"/>
        </w:rPr>
        <w:t>th</w:t>
      </w: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 xml:space="preserve"> edition (full note)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.</w:t>
      </w:r>
    </w:p>
    <w:p w14:paraId="501C75A8" w14:textId="77777777" w:rsidR="00A94F70" w:rsidRDefault="00A94F70">
      <w:pPr>
        <w:rPr>
          <w:b/>
          <w:sz w:val="22"/>
          <w:szCs w:val="22"/>
        </w:rPr>
      </w:pPr>
    </w:p>
    <w:p w14:paraId="6EDA8A91" w14:textId="77777777" w:rsidR="00A94F70" w:rsidRDefault="00000000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Contoh</w:t>
      </w:r>
      <w:proofErr w:type="spellEnd"/>
      <w:r>
        <w:rPr>
          <w:b/>
          <w:sz w:val="22"/>
          <w:szCs w:val="22"/>
        </w:rPr>
        <w:t xml:space="preserve"> Daftar Pustaka</w:t>
      </w:r>
    </w:p>
    <w:p w14:paraId="5102C307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Becker, Dieter. 2012.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Pedoman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Dogmatika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: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Suatu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Kompendium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Singkat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. 7th ed. Jakarta: PT BPK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Gunung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Mulia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</w:t>
      </w:r>
    </w:p>
    <w:p w14:paraId="7200C22D" w14:textId="77777777" w:rsidR="00A94F70" w:rsidRDefault="00000000">
      <w:pPr>
        <w:spacing w:line="276" w:lineRule="auto"/>
        <w:ind w:left="566" w:hanging="480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</w:p>
    <w:p w14:paraId="22262200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Calvin,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Yohanes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. 2015.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Institutio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: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Pengajaran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Agama Kristen</w:t>
      </w:r>
      <w:r>
        <w:rPr>
          <w:rFonts w:ascii="Book Antiqua" w:eastAsia="Book Antiqua" w:hAnsi="Book Antiqua" w:cs="Book Antiqua"/>
          <w:sz w:val="22"/>
          <w:szCs w:val="22"/>
        </w:rPr>
        <w:t xml:space="preserve">. edited by T. van den End. Jakarta: BPK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Gunung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Mulia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</w:t>
      </w:r>
    </w:p>
    <w:p w14:paraId="2BF311F9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</w:p>
    <w:p w14:paraId="27054B3C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Chamblin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, J. Knox. 2006. 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Paulus Dan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Diri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: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Ajaran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Rasuli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Bagi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Keutuhan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Pribadi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. 1st ed. edited by J. C.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Obadja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 Surabaya: Momentum.</w:t>
      </w:r>
    </w:p>
    <w:p w14:paraId="1124051B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</w:p>
    <w:p w14:paraId="2DE49B26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Enns, Paul. 2006. 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The Moody Handbook of Theology: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Buku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Pegangan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Teologi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Jilid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1</w:t>
      </w:r>
      <w:r>
        <w:rPr>
          <w:rFonts w:ascii="Book Antiqua" w:eastAsia="Book Antiqua" w:hAnsi="Book Antiqua" w:cs="Book Antiqua"/>
          <w:sz w:val="22"/>
          <w:szCs w:val="22"/>
        </w:rPr>
        <w:t xml:space="preserve">. Malang: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Literatur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SAAT.</w:t>
      </w:r>
    </w:p>
    <w:p w14:paraId="3620DF71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</w:p>
    <w:p w14:paraId="2628B557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Erickson, Millard J. 2004.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Teologi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Kristen Volume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Tiga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. 1st ed. Malang: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Penerbit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Gandum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 Mas.</w:t>
      </w:r>
    </w:p>
    <w:p w14:paraId="02C1826E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</w:p>
    <w:p w14:paraId="54B575CD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proofErr w:type="spellStart"/>
      <w:r>
        <w:rPr>
          <w:rFonts w:ascii="Book Antiqua" w:eastAsia="Book Antiqua" w:hAnsi="Book Antiqua" w:cs="Book Antiqua"/>
          <w:sz w:val="22"/>
          <w:szCs w:val="22"/>
        </w:rPr>
        <w:t>Hoekema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, Anthony A. 2004.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Alkitab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Dan Akhir Zaman</w:t>
      </w:r>
      <w:r>
        <w:rPr>
          <w:rFonts w:ascii="Book Antiqua" w:eastAsia="Book Antiqua" w:hAnsi="Book Antiqua" w:cs="Book Antiqua"/>
          <w:sz w:val="22"/>
          <w:szCs w:val="22"/>
        </w:rPr>
        <w:t xml:space="preserve">. edited by S.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Yo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 Surabaya: Momentum.</w:t>
      </w:r>
    </w:p>
    <w:p w14:paraId="50750A06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</w:t>
      </w:r>
    </w:p>
    <w:p w14:paraId="350E5CC6" w14:textId="77777777" w:rsidR="00A94F70" w:rsidRDefault="00000000">
      <w:pPr>
        <w:spacing w:line="276" w:lineRule="auto"/>
        <w:ind w:left="566" w:hanging="566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Louis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Berkhof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. 2008.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Teologi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Sistematika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Volume 6: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Doktrin</w:t>
      </w:r>
      <w:proofErr w:type="spellEnd"/>
      <w:r>
        <w:rPr>
          <w:rFonts w:ascii="Book Antiqua" w:eastAsia="Book Antiqua" w:hAnsi="Book Antiqua" w:cs="Book Antiqua"/>
          <w:i/>
          <w:sz w:val="22"/>
          <w:szCs w:val="22"/>
        </w:rPr>
        <w:t xml:space="preserve"> Akhir </w:t>
      </w:r>
      <w:proofErr w:type="spellStart"/>
      <w:r>
        <w:rPr>
          <w:rFonts w:ascii="Book Antiqua" w:eastAsia="Book Antiqua" w:hAnsi="Book Antiqua" w:cs="Book Antiqua"/>
          <w:i/>
          <w:sz w:val="22"/>
          <w:szCs w:val="22"/>
        </w:rPr>
        <w:t>Jaman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.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ketujuh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 xml:space="preserve">. edited by H. </w:t>
      </w:r>
      <w:proofErr w:type="spellStart"/>
      <w:r>
        <w:rPr>
          <w:rFonts w:ascii="Book Antiqua" w:eastAsia="Book Antiqua" w:hAnsi="Book Antiqua" w:cs="Book Antiqua"/>
          <w:sz w:val="22"/>
          <w:szCs w:val="22"/>
        </w:rPr>
        <w:t>Ongkowidjojo</w:t>
      </w:r>
      <w:proofErr w:type="spellEnd"/>
      <w:r>
        <w:rPr>
          <w:rFonts w:ascii="Book Antiqua" w:eastAsia="Book Antiqua" w:hAnsi="Book Antiqua" w:cs="Book Antiqua"/>
          <w:sz w:val="22"/>
          <w:szCs w:val="22"/>
        </w:rPr>
        <w:t>. Surabaya: Momentum.</w:t>
      </w:r>
    </w:p>
    <w:sectPr w:rsidR="00A94F70">
      <w:footerReference w:type="even" r:id="rId9"/>
      <w:footerReference w:type="default" r:id="rId10"/>
      <w:pgSz w:w="11907" w:h="16840"/>
      <w:pgMar w:top="1418" w:right="1418" w:bottom="1418" w:left="1418" w:header="1134" w:footer="1134" w:gutter="0"/>
      <w:pgNumType w:start="6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C3DEF" w14:textId="77777777" w:rsidR="00E40549" w:rsidRDefault="00E40549">
      <w:r>
        <w:separator/>
      </w:r>
    </w:p>
  </w:endnote>
  <w:endnote w:type="continuationSeparator" w:id="0">
    <w:p w14:paraId="6B3F9A42" w14:textId="77777777" w:rsidR="00E40549" w:rsidRDefault="00E4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F32CD9-CA13-4E4D-9706-D0ECC3E26AD0}"/>
    <w:embedBold r:id="rId2" w:fontKey="{1D458BCE-0478-4417-BA7E-8F716688CB08}"/>
    <w:embedItalic r:id="rId3" w:fontKey="{DD96A34E-6282-4D77-B661-E58B7C5E7B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78EE553-7020-4A6E-9F2A-A914B3320C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3B9C01-872D-41E4-B827-4BB42C932CAC}"/>
    <w:embedItalic r:id="rId6" w:fontKey="{4A300AB2-9A99-40E7-A84A-D8DA0AF90F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8C806BB8-1C4B-46F8-AFBD-95E2EFD52450}"/>
    <w:embedBold r:id="rId8" w:fontKey="{CFA1E7C7-2312-4A92-9C8F-3969222F8F62}"/>
    <w:embedItalic r:id="rId9" w:fontKey="{A1A6FE42-42F9-459F-AF29-950C813EE3D0}"/>
    <w:embedBoldItalic r:id="rId10" w:fontKey="{63825CB9-9AEE-48C4-998A-31757E170D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E42B9F9-90B4-4326-A9BE-69055F258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5FF07" w14:textId="77777777" w:rsidR="00A94F70" w:rsidRDefault="00A94F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Book Antiqua" w:eastAsia="Book Antiqua" w:hAnsi="Book Antiqua" w:cs="Book Antiqua"/>
        <w:color w:val="000000"/>
        <w:sz w:val="22"/>
        <w:szCs w:val="22"/>
      </w:rPr>
    </w:pPr>
  </w:p>
  <w:p w14:paraId="7E65A939" w14:textId="22C6389C" w:rsidR="00A94F70" w:rsidRDefault="002279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Book Antiqua" w:eastAsia="Book Antiqua" w:hAnsi="Book Antiqua" w:cs="Book Antiqua"/>
        <w:color w:val="000000"/>
        <w:sz w:val="22"/>
        <w:szCs w:val="22"/>
      </w:rPr>
    </w:pPr>
    <w:proofErr w:type="spellStart"/>
    <w:r w:rsidRPr="0022796A">
      <w:rPr>
        <w:rFonts w:ascii="Book Antiqua" w:eastAsia="Book Antiqua" w:hAnsi="Book Antiqua" w:cs="Book Antiqua"/>
        <w:color w:val="000000"/>
        <w:sz w:val="22"/>
        <w:szCs w:val="22"/>
      </w:rPr>
      <w:t>Jurnal</w:t>
    </w:r>
    <w:proofErr w:type="spellEnd"/>
    <w:r w:rsidRPr="0022796A">
      <w:rPr>
        <w:rFonts w:ascii="Book Antiqua" w:eastAsia="Book Antiqua" w:hAnsi="Book Antiqua" w:cs="Book Antiqua"/>
        <w:color w:val="000000"/>
        <w:sz w:val="22"/>
        <w:szCs w:val="22"/>
      </w:rPr>
      <w:t xml:space="preserve"> </w:t>
    </w:r>
    <w:proofErr w:type="spellStart"/>
    <w:r w:rsidRPr="0022796A">
      <w:rPr>
        <w:rFonts w:ascii="Book Antiqua" w:eastAsia="Book Antiqua" w:hAnsi="Book Antiqua" w:cs="Book Antiqua"/>
        <w:color w:val="000000"/>
        <w:sz w:val="22"/>
        <w:szCs w:val="22"/>
      </w:rPr>
      <w:t>Therapeuo</w:t>
    </w:r>
    <w:proofErr w:type="spellEnd"/>
    <w:r w:rsidRPr="0022796A">
      <w:rPr>
        <w:rFonts w:ascii="Book Antiqua" w:eastAsia="Book Antiqua" w:hAnsi="Book Antiqua" w:cs="Book Antiqua"/>
        <w:color w:val="000000"/>
        <w:sz w:val="22"/>
        <w:szCs w:val="22"/>
      </w:rPr>
      <w:t xml:space="preserve"> </w:t>
    </w:r>
    <w:proofErr w:type="spellStart"/>
    <w:r w:rsidRPr="0022796A">
      <w:rPr>
        <w:rFonts w:ascii="Book Antiqua" w:eastAsia="Book Antiqua" w:hAnsi="Book Antiqua" w:cs="Book Antiqua"/>
        <w:color w:val="000000"/>
        <w:sz w:val="22"/>
        <w:szCs w:val="22"/>
      </w:rPr>
      <w:t>Teologi</w:t>
    </w:r>
    <w:proofErr w:type="spellEnd"/>
    <w:r w:rsidRPr="0022796A">
      <w:rPr>
        <w:rFonts w:ascii="Book Antiqua" w:eastAsia="Book Antiqua" w:hAnsi="Book Antiqua" w:cs="Book Antiqua"/>
        <w:color w:val="000000"/>
        <w:sz w:val="22"/>
        <w:szCs w:val="22"/>
      </w:rPr>
      <w:t xml:space="preserve"> dan Pendidikan Kristen</w:t>
    </w:r>
    <w:r>
      <w:rPr>
        <w:rFonts w:ascii="Book Antiqua" w:eastAsia="Book Antiqua" w:hAnsi="Book Antiqua" w:cs="Book Antiqua"/>
        <w:color w:val="000000"/>
        <w:sz w:val="22"/>
        <w:szCs w:val="22"/>
      </w:rPr>
      <w:t xml:space="preserve">, Vol. 1, No. 2, 2021 – </w: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begin"/>
    </w:r>
    <w:r>
      <w:rPr>
        <w:rFonts w:ascii="Book Antiqua" w:eastAsia="Book Antiqua" w:hAnsi="Book Antiqua" w:cs="Book Antiqua"/>
        <w:color w:val="000000"/>
        <w:sz w:val="22"/>
        <w:szCs w:val="22"/>
      </w:rPr>
      <w:instrText>PAGE</w:instrTex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separate"/>
    </w:r>
    <w:r w:rsidR="00D26E5E">
      <w:rPr>
        <w:rFonts w:ascii="Book Antiqua" w:eastAsia="Book Antiqua" w:hAnsi="Book Antiqua" w:cs="Book Antiqua"/>
        <w:noProof/>
        <w:color w:val="000000"/>
        <w:sz w:val="22"/>
        <w:szCs w:val="22"/>
      </w:rPr>
      <w:t>62</w:t>
    </w:r>
    <w:r>
      <w:rPr>
        <w:rFonts w:ascii="Book Antiqua" w:eastAsia="Book Antiqua" w:hAnsi="Book Antiqua" w:cs="Book Antiqua"/>
        <w:color w:val="00000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E906E" w14:textId="77777777" w:rsidR="00A94F70" w:rsidRDefault="00A94F70">
    <w:pPr>
      <w:rPr>
        <w:rFonts w:ascii="Book Antiqua" w:eastAsia="Book Antiqua" w:hAnsi="Book Antiqua" w:cs="Book Antiqua"/>
        <w:sz w:val="22"/>
        <w:szCs w:val="22"/>
      </w:rPr>
    </w:pPr>
  </w:p>
  <w:p w14:paraId="6EF7808F" w14:textId="77777777" w:rsidR="00A94F70" w:rsidRDefault="00000000">
    <w:pPr>
      <w:rPr>
        <w:rFonts w:ascii="Book Antiqua" w:eastAsia="Book Antiqua" w:hAnsi="Book Antiqua" w:cs="Book Antiqua"/>
        <w:sz w:val="22"/>
        <w:szCs w:val="22"/>
      </w:rPr>
    </w:pPr>
    <w:r>
      <w:rPr>
        <w:rFonts w:ascii="Book Antiqua" w:eastAsia="Book Antiqua" w:hAnsi="Book Antiqua" w:cs="Book Antiqua"/>
        <w:sz w:val="22"/>
        <w:szCs w:val="22"/>
      </w:rPr>
      <w:fldChar w:fldCharType="begin"/>
    </w:r>
    <w:r>
      <w:rPr>
        <w:rFonts w:ascii="Book Antiqua" w:eastAsia="Book Antiqua" w:hAnsi="Book Antiqua" w:cs="Book Antiqua"/>
        <w:sz w:val="22"/>
        <w:szCs w:val="22"/>
      </w:rPr>
      <w:instrText>PAGE</w:instrText>
    </w:r>
    <w:r>
      <w:rPr>
        <w:rFonts w:ascii="Book Antiqua" w:eastAsia="Book Antiqua" w:hAnsi="Book Antiqua" w:cs="Book Antiqua"/>
        <w:sz w:val="22"/>
        <w:szCs w:val="22"/>
      </w:rPr>
      <w:fldChar w:fldCharType="separate"/>
    </w:r>
    <w:r w:rsidR="00D26E5E">
      <w:rPr>
        <w:rFonts w:ascii="Book Antiqua" w:eastAsia="Book Antiqua" w:hAnsi="Book Antiqua" w:cs="Book Antiqua"/>
        <w:noProof/>
        <w:sz w:val="22"/>
        <w:szCs w:val="22"/>
      </w:rPr>
      <w:t>61</w:t>
    </w:r>
    <w:r>
      <w:rPr>
        <w:rFonts w:ascii="Book Antiqua" w:eastAsia="Book Antiqua" w:hAnsi="Book Antiqua" w:cs="Book Antiqua"/>
        <w:sz w:val="22"/>
        <w:szCs w:val="22"/>
      </w:rPr>
      <w:fldChar w:fldCharType="end"/>
    </w:r>
    <w:r>
      <w:rPr>
        <w:rFonts w:ascii="Book Antiqua" w:eastAsia="Book Antiqua" w:hAnsi="Book Antiqua" w:cs="Book Antiqua"/>
        <w:sz w:val="22"/>
        <w:szCs w:val="22"/>
      </w:rPr>
      <w:t xml:space="preserve"> –Author</w:t>
    </w:r>
    <w:r>
      <w:rPr>
        <w:rFonts w:ascii="Book Antiqua" w:eastAsia="Book Antiqua" w:hAnsi="Book Antiqua" w:cs="Book Antiqua"/>
        <w:i/>
        <w:sz w:val="22"/>
        <w:szCs w:val="22"/>
      </w:rPr>
      <w:t>….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4C57F" w14:textId="77777777" w:rsidR="00E40549" w:rsidRDefault="00E40549">
      <w:r>
        <w:separator/>
      </w:r>
    </w:p>
  </w:footnote>
  <w:footnote w:type="continuationSeparator" w:id="0">
    <w:p w14:paraId="4092F86D" w14:textId="77777777" w:rsidR="00E40549" w:rsidRDefault="00E40549">
      <w:r>
        <w:continuationSeparator/>
      </w:r>
    </w:p>
  </w:footnote>
  <w:footnote w:id="1">
    <w:p w14:paraId="575DCBB3" w14:textId="77777777" w:rsidR="00A94F7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Calibri" w:hAnsi="Calibri" w:cs="Calibri"/>
          <w:color w:val="000000"/>
          <w:sz w:val="20"/>
          <w:szCs w:val="20"/>
        </w:rPr>
        <w:t xml:space="preserve"> Sonny Eli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Zaluchu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, “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Struktur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Artikel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Untuk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Jurnal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Ilmiah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Dan Teknik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Penulisannya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,” in </w:t>
      </w:r>
      <w:r>
        <w:rPr>
          <w:rFonts w:ascii="Calibri" w:hAnsi="Calibri" w:cs="Calibri"/>
          <w:i/>
          <w:color w:val="000000"/>
          <w:sz w:val="20"/>
          <w:szCs w:val="20"/>
        </w:rPr>
        <w:t xml:space="preserve">Strategi </w:t>
      </w:r>
      <w:proofErr w:type="spellStart"/>
      <w:r>
        <w:rPr>
          <w:rFonts w:ascii="Calibri" w:hAnsi="Calibri" w:cs="Calibri"/>
          <w:i/>
          <w:color w:val="000000"/>
          <w:sz w:val="20"/>
          <w:szCs w:val="20"/>
        </w:rPr>
        <w:t>Menulis</w:t>
      </w:r>
      <w:proofErr w:type="spellEnd"/>
      <w:r>
        <w:rPr>
          <w:rFonts w:ascii="Calibri" w:hAnsi="Calibri" w:cs="Calibri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  <w:szCs w:val="20"/>
        </w:rPr>
        <w:t>Jurnal</w:t>
      </w:r>
      <w:proofErr w:type="spellEnd"/>
      <w:r>
        <w:rPr>
          <w:rFonts w:ascii="Calibri" w:hAnsi="Calibri" w:cs="Calibri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  <w:szCs w:val="20"/>
        </w:rPr>
        <w:t>Untuk</w:t>
      </w:r>
      <w:proofErr w:type="spellEnd"/>
      <w:r>
        <w:rPr>
          <w:rFonts w:ascii="Calibri" w:hAnsi="Calibri" w:cs="Calibri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  <w:szCs w:val="20"/>
        </w:rPr>
        <w:t>Ilmu</w:t>
      </w:r>
      <w:proofErr w:type="spellEnd"/>
      <w:r>
        <w:rPr>
          <w:rFonts w:ascii="Calibri" w:hAnsi="Calibri" w:cs="Calibri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  <w:szCs w:val="20"/>
        </w:rPr>
        <w:t>Teologi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, ed. Sonny Eli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Zaluchu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, 1st ed. (Semarang: Golden Gate Publishing, 2020), 11.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70"/>
    <w:rsid w:val="0002209D"/>
    <w:rsid w:val="00061C85"/>
    <w:rsid w:val="001203AF"/>
    <w:rsid w:val="00120612"/>
    <w:rsid w:val="00155156"/>
    <w:rsid w:val="00220573"/>
    <w:rsid w:val="0022796A"/>
    <w:rsid w:val="00237888"/>
    <w:rsid w:val="00256356"/>
    <w:rsid w:val="002703CF"/>
    <w:rsid w:val="002775F1"/>
    <w:rsid w:val="003629ED"/>
    <w:rsid w:val="00542248"/>
    <w:rsid w:val="00603020"/>
    <w:rsid w:val="00730C72"/>
    <w:rsid w:val="007C2DD1"/>
    <w:rsid w:val="00810E08"/>
    <w:rsid w:val="00894D41"/>
    <w:rsid w:val="00896CCF"/>
    <w:rsid w:val="008C7505"/>
    <w:rsid w:val="008D3CF4"/>
    <w:rsid w:val="009C5D80"/>
    <w:rsid w:val="00A25A42"/>
    <w:rsid w:val="00A94F70"/>
    <w:rsid w:val="00AD3676"/>
    <w:rsid w:val="00B84D26"/>
    <w:rsid w:val="00CA5CEA"/>
    <w:rsid w:val="00CB0133"/>
    <w:rsid w:val="00D26E5E"/>
    <w:rsid w:val="00D274FF"/>
    <w:rsid w:val="00E043E0"/>
    <w:rsid w:val="00E36BF3"/>
    <w:rsid w:val="00E40549"/>
    <w:rsid w:val="00E66BCB"/>
    <w:rsid w:val="00E6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193DE"/>
  <w15:docId w15:val="{026F61F1-A7FF-48AA-B491-05BA9EA6A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D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P_Abstract_Body"/>
    <w:qFormat/>
    <w:rsid w:val="00367CFB"/>
    <w:pPr>
      <w:contextualSpacing/>
    </w:pPr>
    <w:rPr>
      <w:rFonts w:eastAsia="Calibr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CFB"/>
    <w:pPr>
      <w:keepNext/>
      <w:keepLines/>
      <w:spacing w:before="280" w:after="80" w:line="259" w:lineRule="auto"/>
      <w:contextualSpacing w:val="0"/>
      <w:jc w:val="left"/>
      <w:outlineLvl w:val="2"/>
    </w:pPr>
    <w:rPr>
      <w:rFonts w:ascii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367CFB"/>
    <w:rPr>
      <w:rFonts w:ascii="Calibri" w:eastAsia="Calibri" w:hAnsi="Calibri" w:cs="Calibri"/>
      <w:b/>
      <w:sz w:val="28"/>
      <w:szCs w:val="28"/>
      <w:lang w:eastAsia="en-I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7CF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7CFB"/>
    <w:rPr>
      <w:rFonts w:ascii="Times New Roman" w:eastAsia="Calibri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67CFB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367CFB"/>
    <w:pPr>
      <w:spacing w:after="240"/>
      <w:ind w:left="720" w:hanging="720"/>
    </w:pPr>
  </w:style>
  <w:style w:type="paragraph" w:styleId="NoSpacing">
    <w:name w:val="No Spacing"/>
    <w:uiPriority w:val="1"/>
    <w:qFormat/>
    <w:rsid w:val="00367CFB"/>
  </w:style>
  <w:style w:type="paragraph" w:styleId="BalloonText">
    <w:name w:val="Balloon Text"/>
    <w:basedOn w:val="Normal"/>
    <w:link w:val="BalloonTextChar"/>
    <w:uiPriority w:val="99"/>
    <w:semiHidden/>
    <w:unhideWhenUsed/>
    <w:rsid w:val="00367C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CFB"/>
    <w:rPr>
      <w:rFonts w:ascii="Tahoma" w:eastAsia="Calibri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E17BEA"/>
    <w:pPr>
      <w:spacing w:before="100" w:beforeAutospacing="1" w:after="100" w:afterAutospacing="1"/>
      <w:contextualSpacing w:val="0"/>
      <w:jc w:val="left"/>
    </w:pPr>
    <w:rPr>
      <w:rFonts w:eastAsia="Times New Roman"/>
      <w:lang w:val="en-US"/>
    </w:rPr>
  </w:style>
  <w:style w:type="paragraph" w:styleId="ListParagraph">
    <w:name w:val="List Paragraph"/>
    <w:basedOn w:val="Normal"/>
    <w:uiPriority w:val="34"/>
    <w:qFormat/>
    <w:rsid w:val="00E17BEA"/>
    <w:pPr>
      <w:spacing w:after="160" w:line="259" w:lineRule="auto"/>
      <w:ind w:left="720"/>
      <w:jc w:val="left"/>
    </w:pPr>
    <w:rPr>
      <w:rFonts w:asciiTheme="minorHAnsi" w:eastAsiaTheme="minorHAnsi" w:hAnsiTheme="minorHAnsi" w:cstheme="minorBid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E17BEA"/>
    <w:rPr>
      <w:color w:val="0000FF" w:themeColor="hyperlink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5F3E5C"/>
    <w:rPr>
      <w:vertAlign w:val="superscript"/>
    </w:rPr>
  </w:style>
  <w:style w:type="character" w:customStyle="1" w:styleId="y2iqfc">
    <w:name w:val="y2iqfc"/>
    <w:basedOn w:val="DefaultParagraphFont"/>
    <w:rsid w:val="00DD2FC4"/>
  </w:style>
  <w:style w:type="character" w:customStyle="1" w:styleId="markedcontent">
    <w:name w:val="markedcontent"/>
    <w:basedOn w:val="DefaultParagraphFont"/>
    <w:rsid w:val="00DD2FC4"/>
  </w:style>
  <w:style w:type="paragraph" w:styleId="Header">
    <w:name w:val="header"/>
    <w:basedOn w:val="Normal"/>
    <w:link w:val="HeaderChar"/>
    <w:uiPriority w:val="99"/>
    <w:unhideWhenUsed/>
    <w:rsid w:val="006255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E0"/>
    <w:rPr>
      <w:rFonts w:ascii="Times New Roman" w:eastAsia="Calibri" w:hAnsi="Times New Roman" w:cs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255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E0"/>
    <w:rPr>
      <w:rFonts w:ascii="Times New Roman" w:eastAsia="Calibri" w:hAnsi="Times New Roman" w:cs="Times New Roman"/>
      <w:sz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_penuli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Dx5BoIhMhI/iAfKmKOGZgdEA2Q==">AMUW2mWqPz0ELh14M+SosQIex/YC+5LwmC7AxFhjVaSYVMGy2o1VHxeBfqyxl1A8X/X6039x9q4hGM7jeh3QBojGQpS4zASkiZy9JptJR+Lh1TaKSLSi2PtRfAvMi8JiX9xuO4LwIR/3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681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Theoweb Dev</cp:lastModifiedBy>
  <cp:revision>25</cp:revision>
  <dcterms:created xsi:type="dcterms:W3CDTF">2021-06-29T13:40:00Z</dcterms:created>
  <dcterms:modified xsi:type="dcterms:W3CDTF">2026-03-13T05:12:00Z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http://www.zotero.org/styles/turabian-fullnote-bibliography</vt:lpwstr>
  </property>
  <property fmtid="{D5CDD505-2E9C-101B-9397-08002B2CF9AE}" pid="4" name="Mendeley Unique User Id_1">
    <vt:lpwstr>3427f77d-bd5d-31ca-85c8-37b0abca8277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http://www.zotero.org/styles/turabian-fullnote-bibliography</vt:lpwstr>
  </property>
  <property fmtid="{D5CDD505-2E9C-101B-9397-08002B2CF9AE}" pid="22" name="Mendeley Recent Style Name 8_1">
    <vt:lpwstr>Turabian 8th edition (full note)</vt:lpwstr>
  </property>
  <property fmtid="{D5CDD505-2E9C-101B-9397-08002B2CF9AE}" pid="23" name="Mendeley Recent Style Id 9_1">
    <vt:lpwstr>http://www.zotero.org/styles/turabian-author-date</vt:lpwstr>
  </property>
  <property fmtid="{D5CDD505-2E9C-101B-9397-08002B2CF9AE}" pid="24" name="Mendeley Recent Style Name 9_1">
    <vt:lpwstr>Turabian 9th edition (author-date)</vt:lpwstr>
  </property>
</Properties>
</file>